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7D" w:rsidRPr="00C9067D" w:rsidRDefault="00C9067D" w:rsidP="00C9067D">
      <w:pPr>
        <w:jc w:val="right"/>
        <w:rPr>
          <w:rStyle w:val="markedcontent"/>
          <w:rFonts w:ascii="Times New Roman" w:hAnsi="Times New Roman" w:cs="Times New Roman"/>
          <w:sz w:val="18"/>
          <w:szCs w:val="18"/>
        </w:rPr>
      </w:pPr>
      <w:r>
        <w:rPr>
          <w:rStyle w:val="markedcontent"/>
          <w:rFonts w:ascii="Times New Roman" w:hAnsi="Times New Roman" w:cs="Times New Roman"/>
          <w:sz w:val="18"/>
          <w:szCs w:val="18"/>
        </w:rPr>
        <w:t>Č</w:t>
      </w:r>
      <w:bookmarkStart w:id="0" w:name="_GoBack"/>
      <w:bookmarkEnd w:id="0"/>
      <w:r w:rsidRPr="00C9067D">
        <w:rPr>
          <w:rStyle w:val="markedcontent"/>
          <w:rFonts w:ascii="Times New Roman" w:hAnsi="Times New Roman" w:cs="Times New Roman"/>
          <w:sz w:val="18"/>
          <w:szCs w:val="18"/>
        </w:rPr>
        <w:t>.j. 13/2022</w:t>
      </w:r>
    </w:p>
    <w:p w:rsidR="00C9067D" w:rsidRPr="00C9067D" w:rsidRDefault="00C9067D" w:rsidP="00C9067D">
      <w:pPr>
        <w:jc w:val="center"/>
        <w:rPr>
          <w:rStyle w:val="markedcontent"/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  <w:r w:rsidRPr="00C9067D">
        <w:rPr>
          <w:rStyle w:val="markedcontent"/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Výroční zpráva ZŠ a MŠ Louka u Litvínova, okres Most o poskytování informací podle zákona 106/1999 Sb. za kalendářní </w:t>
      </w:r>
      <w:r>
        <w:rPr>
          <w:rStyle w:val="markedcontent"/>
          <w:rFonts w:ascii="Times New Roman" w:hAnsi="Times New Roman" w:cs="Times New Roman"/>
          <w:b/>
          <w:color w:val="00B050"/>
          <w:sz w:val="36"/>
          <w:szCs w:val="36"/>
          <w:u w:val="single"/>
        </w:rPr>
        <w:t>rok 2021</w:t>
      </w:r>
    </w:p>
    <w:p w:rsidR="00C9067D" w:rsidRPr="005D1764" w:rsidRDefault="00C9067D" w:rsidP="00C9067D">
      <w:pPr>
        <w:jc w:val="center"/>
        <w:rPr>
          <w:rStyle w:val="markedcontent"/>
          <w:rFonts w:ascii="Times New Roman" w:hAnsi="Times New Roman" w:cs="Times New Roman"/>
          <w:b/>
          <w:color w:val="2F5496" w:themeColor="accent5" w:themeShade="BF"/>
          <w:sz w:val="36"/>
          <w:szCs w:val="36"/>
          <w:u w:val="single"/>
        </w:rPr>
      </w:pPr>
    </w:p>
    <w:p w:rsidR="00C9067D" w:rsidRPr="005D1764" w:rsidRDefault="00C9067D" w:rsidP="00C9067D">
      <w:pP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</w:pPr>
      <w:r w:rsidRPr="005D1764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A)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D1764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Počet podaných žádostí o informace, počet vydaných rozhodnutí o odmítnutí žádosti.</w:t>
      </w:r>
    </w:p>
    <w:p w:rsidR="00C9067D" w:rsidRPr="005D1764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V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roce 2021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nebyla podána žádná písemná žádost o poskytnutí informace.</w:t>
      </w:r>
    </w:p>
    <w:p w:rsidR="00C9067D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Nebylo vydáno žádné rozhodnutí o odmítnutí žádosti.</w:t>
      </w:r>
    </w:p>
    <w:p w:rsidR="00C9067D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9067D" w:rsidRPr="005D1764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5D1764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B) Počet podaných odvolání proti rozhodnutí.</w:t>
      </w:r>
    </w:p>
    <w:p w:rsidR="00C9067D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Proti rozhodnutí nebylo v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roce 2021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podáno žádné odvolání.</w:t>
      </w:r>
    </w:p>
    <w:p w:rsidR="00C9067D" w:rsidRPr="005D1764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9067D" w:rsidRDefault="00C9067D" w:rsidP="00C9067D">
      <w:pPr>
        <w:rPr>
          <w:rStyle w:val="markedcontent"/>
          <w:sz w:val="30"/>
          <w:szCs w:val="30"/>
        </w:rPr>
      </w:pPr>
      <w:r w:rsidRPr="005D1764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C/ Počet rozsudků soudu, kterým došlo k přezkoumání rozhodnutí o neposkytnutí informace</w:t>
      </w:r>
      <w:r w:rsidRPr="005D1764">
        <w:rPr>
          <w:rStyle w:val="markedcontent"/>
          <w:b/>
          <w:sz w:val="30"/>
          <w:szCs w:val="30"/>
          <w:u w:val="single"/>
        </w:rPr>
        <w:t>:</w:t>
      </w:r>
      <w:r>
        <w:rPr>
          <w:rStyle w:val="markedcontent"/>
          <w:sz w:val="30"/>
          <w:szCs w:val="30"/>
        </w:rPr>
        <w:t xml:space="preserve"> </w:t>
      </w:r>
    </w:p>
    <w:p w:rsidR="00C9067D" w:rsidRPr="005D1764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V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roce 2021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nebyl vydán žádný rozsudek.</w:t>
      </w:r>
    </w:p>
    <w:p w:rsidR="00C9067D" w:rsidRPr="005D1764" w:rsidRDefault="00C9067D" w:rsidP="00C9067D">
      <w:pP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5D1764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D1764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Počet stížností podaných podle § 16a, důvody jejich podání a stručný popis způsobu jejich vyřízení.</w:t>
      </w:r>
    </w:p>
    <w:p w:rsidR="00C9067D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V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roce 2021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nebyla podána žádná stížnost.</w:t>
      </w:r>
    </w:p>
    <w:p w:rsidR="00C9067D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9067D" w:rsidRPr="005D1764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9067D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Výroční zprávu zpracoval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 xml:space="preserve">Mgr.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Radka Jašontková</w:t>
      </w: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C9067D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>ředitel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ka</w:t>
      </w:r>
      <w:r w:rsidRPr="005D1764">
        <w:rPr>
          <w:rStyle w:val="markedcontent"/>
          <w:rFonts w:ascii="Times New Roman" w:hAnsi="Times New Roman" w:cs="Times New Roman"/>
          <w:sz w:val="24"/>
          <w:szCs w:val="24"/>
        </w:rPr>
        <w:t xml:space="preserve"> školy</w:t>
      </w:r>
    </w:p>
    <w:p w:rsidR="00C9067D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9067D" w:rsidRDefault="00C9067D" w:rsidP="00C9067D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9067D" w:rsidRDefault="00C9067D" w:rsidP="00C9067D"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V Louce u Litvínova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8. února 2022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E6F1B" w:rsidRDefault="001E6F1B"/>
    <w:sectPr w:rsidR="001E6F1B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950" w:rsidRPr="00D81950" w:rsidRDefault="00C9067D" w:rsidP="00D8195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 w:rsidRPr="00D81950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1B2269E4" wp14:editId="12451883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950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D81950">
      <w:rPr>
        <w:rFonts w:ascii="Times New Roman" w:eastAsia="Times New Roman" w:hAnsi="Times New Roman" w:cs="Times New Roman"/>
        <w:b/>
        <w:sz w:val="24"/>
        <w:szCs w:val="24"/>
        <w:lang w:eastAsia="cs-CZ"/>
      </w:rPr>
      <w:t>Základní škola a Mateřská škola, Louka u Litvínova, okres Most</w:t>
    </w:r>
  </w:p>
  <w:p w:rsidR="00D81950" w:rsidRPr="00D81950" w:rsidRDefault="00C9067D" w:rsidP="00D8195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D81950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435 33 Louka u Litvínova, Husova </w:t>
    </w:r>
    <w:r w:rsidRPr="00D81950">
      <w:rPr>
        <w:rFonts w:ascii="Times New Roman" w:eastAsia="Times New Roman" w:hAnsi="Times New Roman" w:cs="Times New Roman"/>
        <w:sz w:val="24"/>
        <w:szCs w:val="24"/>
        <w:lang w:eastAsia="cs-CZ"/>
      </w:rPr>
      <w:t>163</w:t>
    </w:r>
  </w:p>
  <w:p w:rsidR="00D81950" w:rsidRPr="00D81950" w:rsidRDefault="00C9067D" w:rsidP="00D81950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D81950">
      <w:rPr>
        <w:rFonts w:ascii="Times New Roman" w:eastAsia="Times New Roman" w:hAnsi="Times New Roman" w:cs="Times New Roman"/>
        <w:b/>
        <w:sz w:val="20"/>
        <w:szCs w:val="20"/>
        <w:lang w:eastAsia="cs-CZ"/>
      </w:rPr>
      <w:t>telefon</w:t>
    </w:r>
    <w:r w:rsidRPr="00D81950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476 744 393, 773836650  </w:t>
    </w:r>
    <w:r w:rsidRPr="00D81950">
      <w:rPr>
        <w:rFonts w:ascii="Times New Roman" w:eastAsia="Times New Roman" w:hAnsi="Times New Roman" w:cs="Times New Roman"/>
        <w:b/>
        <w:sz w:val="20"/>
        <w:szCs w:val="20"/>
        <w:lang w:eastAsia="cs-CZ"/>
      </w:rPr>
      <w:t>IČO:</w:t>
    </w:r>
    <w:r w:rsidRPr="00D81950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72 743 158</w:t>
    </w:r>
  </w:p>
  <w:p w:rsidR="00D81950" w:rsidRPr="00D81950" w:rsidRDefault="00C9067D" w:rsidP="00D8195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D81950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e-mail:       </w:t>
    </w:r>
    <w:hyperlink r:id="rId2" w:history="1">
      <w:r w:rsidRPr="00D81950">
        <w:rPr>
          <w:rFonts w:ascii="Times New Roman" w:eastAsia="Times New Roman" w:hAnsi="Times New Roman" w:cs="Times New Roman"/>
          <w:b/>
          <w:color w:val="0563C1" w:themeColor="hyperlink"/>
          <w:sz w:val="20"/>
          <w:szCs w:val="20"/>
          <w:u w:val="single"/>
          <w:lang w:eastAsia="cs-CZ"/>
        </w:rPr>
        <w:t>zslouka@zslouka.cz</w:t>
      </w:r>
    </w:hyperlink>
    <w:r w:rsidRPr="00D81950">
      <w:rPr>
        <w:rFonts w:ascii="Times New Roman" w:eastAsia="Times New Roman" w:hAnsi="Times New Roman" w:cs="Times New Roman"/>
        <w:b/>
        <w:sz w:val="20"/>
        <w:szCs w:val="20"/>
        <w:lang w:eastAsia="cs-CZ"/>
      </w:rPr>
      <w:t>,    www.webskoly.cz/zslouka</w:t>
    </w:r>
  </w:p>
  <w:p w:rsidR="00D81950" w:rsidRDefault="00C906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7D"/>
    <w:rsid w:val="001E6F1B"/>
    <w:rsid w:val="00C9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2C2D"/>
  <w15:chartTrackingRefBased/>
  <w15:docId w15:val="{FF08CC26-957A-4872-A7C2-6220D8D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06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C9067D"/>
  </w:style>
  <w:style w:type="paragraph" w:styleId="Zhlav">
    <w:name w:val="header"/>
    <w:basedOn w:val="Normln"/>
    <w:link w:val="ZhlavChar"/>
    <w:uiPriority w:val="99"/>
    <w:unhideWhenUsed/>
    <w:rsid w:val="00C90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67D"/>
  </w:style>
  <w:style w:type="paragraph" w:styleId="Textbubliny">
    <w:name w:val="Balloon Text"/>
    <w:basedOn w:val="Normln"/>
    <w:link w:val="TextbublinyChar"/>
    <w:uiPriority w:val="99"/>
    <w:semiHidden/>
    <w:unhideWhenUsed/>
    <w:rsid w:val="00C90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1</cp:revision>
  <cp:lastPrinted>2022-04-13T09:43:00Z</cp:lastPrinted>
  <dcterms:created xsi:type="dcterms:W3CDTF">2022-04-13T09:38:00Z</dcterms:created>
  <dcterms:modified xsi:type="dcterms:W3CDTF">2022-04-13T09:45:00Z</dcterms:modified>
</cp:coreProperties>
</file>